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8174D" w:rsidRDefault="00C8174D" w:rsidP="00C8174D">
      <w:pPr>
        <w:pStyle w:val="Heading1"/>
        <w:spacing w:before="72"/>
        <w:ind w:left="1416" w:right="1842" w:firstLine="708"/>
        <w:jc w:val="center"/>
        <w:rPr>
          <w:rFonts w:ascii="Arial" w:eastAsia="Calibri" w:hAnsi="Arial" w:cs="Arial"/>
          <w:color w:val="auto"/>
          <w:sz w:val="20"/>
          <w:szCs w:val="20"/>
        </w:rPr>
      </w:pPr>
      <w:r>
        <w:rPr>
          <w:rFonts w:ascii="Arial" w:eastAsia="Calibri" w:hAnsi="Arial" w:cs="Arial"/>
          <w:color w:val="auto"/>
          <w:sz w:val="20"/>
          <w:szCs w:val="20"/>
        </w:rPr>
        <w:t>T.C. MALTEPE ÜNİVERSİTESİ TIP FAKÜLTESİ</w:t>
      </w:r>
    </w:p>
    <w:p w:rsidR="00C8174D" w:rsidRDefault="00C8174D" w:rsidP="00C8174D">
      <w:pPr>
        <w:pStyle w:val="Heading1"/>
        <w:spacing w:before="72"/>
        <w:ind w:left="3416" w:right="3039" w:hanging="744"/>
        <w:jc w:val="center"/>
        <w:rPr>
          <w:rFonts w:ascii="Arial" w:eastAsia="Calibri" w:hAnsi="Arial" w:cs="Arial"/>
          <w:color w:val="auto"/>
          <w:sz w:val="20"/>
          <w:szCs w:val="20"/>
        </w:rPr>
      </w:pPr>
      <w:r>
        <w:rPr>
          <w:rFonts w:ascii="Arial" w:eastAsia="Calibri" w:hAnsi="Arial" w:cs="Arial"/>
          <w:color w:val="auto"/>
          <w:sz w:val="20"/>
          <w:szCs w:val="20"/>
        </w:rPr>
        <w:t xml:space="preserve">     LİSANS PROGRAMI</w:t>
      </w:r>
    </w:p>
    <w:p w:rsidR="00C8174D" w:rsidRDefault="00C8174D" w:rsidP="00C8174D">
      <w:pPr>
        <w:pStyle w:val="Heading1"/>
        <w:spacing w:before="72"/>
        <w:ind w:left="3416" w:right="3039" w:hanging="744"/>
        <w:jc w:val="center"/>
        <w:rPr>
          <w:rFonts w:ascii="Arial" w:eastAsia="Calibri" w:hAnsi="Arial" w:cs="Arial"/>
          <w:color w:val="auto"/>
          <w:sz w:val="20"/>
          <w:szCs w:val="20"/>
        </w:rPr>
      </w:pPr>
      <w:r>
        <w:rPr>
          <w:rFonts w:ascii="Arial" w:eastAsia="Calibri" w:hAnsi="Arial" w:cs="Arial"/>
          <w:color w:val="auto"/>
          <w:sz w:val="20"/>
          <w:szCs w:val="20"/>
        </w:rPr>
        <w:t xml:space="preserve">  DÖNEM IV  </w:t>
      </w:r>
    </w:p>
    <w:p w:rsidR="00C8174D" w:rsidRDefault="00C8174D" w:rsidP="00C8174D">
      <w:pPr>
        <w:spacing w:before="4"/>
        <w:ind w:left="1416" w:right="2551" w:firstLine="708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2019-2020 AKADEMİK YILI</w:t>
      </w:r>
    </w:p>
    <w:p w:rsidR="00034E1D" w:rsidRPr="00580F32" w:rsidRDefault="00034E1D" w:rsidP="00034E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034E1D" w:rsidRPr="00580F32" w:rsidTr="00561431">
        <w:trPr>
          <w:trHeight w:val="23"/>
        </w:trPr>
        <w:tc>
          <w:tcPr>
            <w:tcW w:w="7426" w:type="dxa"/>
            <w:gridSpan w:val="3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Dersin adı: </w:t>
            </w:r>
            <w:r w:rsidR="007655AC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Kardiyoloji</w:t>
            </w: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Stajı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Dersin Kodu:</w:t>
            </w:r>
          </w:p>
          <w:p w:rsidR="00034E1D" w:rsidRPr="00580F32" w:rsidRDefault="00034E1D" w:rsidP="0083437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TIP 40</w:t>
            </w:r>
            <w:r w:rsidR="000347F5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color w:val="000000"/>
                <w:sz w:val="20"/>
                <w:szCs w:val="20"/>
              </w:rPr>
              <w:t>AKTS Kred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84" w:type="dxa"/>
            <w:vAlign w:val="center"/>
          </w:tcPr>
          <w:p w:rsidR="00034E1D" w:rsidRPr="00580F32" w:rsidRDefault="001F550F" w:rsidP="001F550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Dönem: IV</w:t>
            </w:r>
          </w:p>
        </w:tc>
        <w:tc>
          <w:tcPr>
            <w:tcW w:w="2799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Zorunlu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8D2898" w:rsidP="005277E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</w:t>
            </w:r>
            <w:r w:rsidR="00944EE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vAlign w:val="center"/>
          </w:tcPr>
          <w:p w:rsidR="00034E1D" w:rsidRPr="00580F32" w:rsidRDefault="0083437A" w:rsidP="00FF6D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Teorik: 22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1D1F54">
              <w:rPr>
                <w:rFonts w:ascii="Arial" w:hAnsi="Arial" w:cs="Arial"/>
                <w:color w:val="000000"/>
                <w:sz w:val="20"/>
                <w:szCs w:val="20"/>
              </w:rPr>
              <w:t xml:space="preserve">Uygulamalı: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Dersin dili: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Türkçe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</w:t>
            </w:r>
            <w:r w:rsidRPr="00580F32">
              <w:rPr>
                <w:rStyle w:val="FootnoteReference"/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footnoteReference w:id="1"/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: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Pr="00580F32" w:rsidRDefault="00977DAE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="0021498C" w:rsidRPr="00C314D9">
                <w:rPr>
                  <w:rStyle w:val="Hyperlink"/>
                  <w:rFonts w:ascii="Arial" w:hAnsi="Arial" w:cs="Arial"/>
                  <w:sz w:val="20"/>
                  <w:szCs w:val="20"/>
                </w:rPr>
                <w:t>eksduran@yahoo.com</w:t>
              </w:r>
            </w:hyperlink>
            <w:r w:rsidR="002149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Pr="00AF0F04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Öğretim elemanları,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saatleri: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Pr="00580F32" w:rsidRDefault="0021498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eksduran@yahoo.com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6708C" w:rsidRPr="00580F32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Bekir Yılmaz CİNGÖZBAY, Maltepe Üniversitesi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B6708C" w:rsidRPr="00580F32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Yilmaz.cingozbay@maltepe.edu.tr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2034</w:t>
            </w:r>
          </w:p>
          <w:p w:rsidR="00B6708C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6708C" w:rsidRPr="00580F32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  <w:p w:rsidR="00B6708C" w:rsidRPr="00E734FC" w:rsidRDefault="00B6708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AA7C39">
              <w:rPr>
                <w:rFonts w:ascii="Arial" w:hAnsi="Arial" w:cs="Arial"/>
                <w:bCs/>
                <w:sz w:val="20"/>
                <w:szCs w:val="20"/>
              </w:rPr>
              <w:t xml:space="preserve">Dr. Öğr. Üyesi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Mustafa Serdar Yılmazer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Default="00977DAE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history="1">
              <w:r w:rsidR="0021498C" w:rsidRPr="0021498C">
                <w:rPr>
                  <w:rStyle w:val="Hyperlink"/>
                  <w:rFonts w:ascii="Arial" w:hAnsi="Arial" w:cs="Arial"/>
                  <w:sz w:val="20"/>
                  <w:szCs w:val="20"/>
                  <w:shd w:val="clear" w:color="auto" w:fill="FFFFFF"/>
                </w:rPr>
                <w:t>drserdaryilmazer@gmail.com</w:t>
              </w:r>
            </w:hyperlink>
            <w:r w:rsidR="0021498C">
              <w:rPr>
                <w:rFonts w:ascii="Calibri" w:hAnsi="Calibri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2032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37EBD" w:rsidRDefault="00B37EBD" w:rsidP="00A707D9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A707D9" w:rsidRPr="00F43A31" w:rsidRDefault="00034E1D" w:rsidP="00A707D9">
      <w:pPr>
        <w:jc w:val="both"/>
        <w:rPr>
          <w:rFonts w:ascii="Arial" w:hAnsi="Arial" w:cs="Arial"/>
          <w:b/>
          <w:sz w:val="20"/>
          <w:szCs w:val="20"/>
        </w:rPr>
      </w:pPr>
      <w:r w:rsidRPr="001D4A1E">
        <w:rPr>
          <w:rFonts w:ascii="Arial" w:hAnsi="Arial" w:cs="Arial"/>
          <w:b/>
          <w:color w:val="000000"/>
          <w:sz w:val="20"/>
          <w:szCs w:val="20"/>
        </w:rPr>
        <w:t>Dersin Genel Amacı:</w:t>
      </w:r>
      <w:r w:rsidRPr="001D4A1E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>Öğrencilerin günlük pratikte sık karşılaşacakları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21498C" w:rsidRPr="00F43A31">
        <w:rPr>
          <w:rFonts w:ascii="Arial" w:hAnsi="Arial" w:cs="Arial"/>
          <w:color w:val="000000"/>
          <w:sz w:val="20"/>
          <w:szCs w:val="20"/>
        </w:rPr>
        <w:t>kardiyolojik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hastalıkların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 xml:space="preserve">epidemiyolojisi ve </w:t>
      </w:r>
      <w:r w:rsidRPr="00F43A31">
        <w:rPr>
          <w:rFonts w:ascii="Arial" w:hAnsi="Arial" w:cs="Arial"/>
          <w:color w:val="000000"/>
          <w:sz w:val="20"/>
          <w:szCs w:val="20"/>
        </w:rPr>
        <w:t>patofizyolojisi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ni</w:t>
      </w:r>
      <w:r w:rsidR="00F43A31" w:rsidRPr="00F43A31">
        <w:rPr>
          <w:rFonts w:ascii="Arial" w:hAnsi="Arial" w:cs="Arial"/>
          <w:sz w:val="20"/>
          <w:szCs w:val="20"/>
        </w:rPr>
        <w:t xml:space="preserve">  kavrama,</w:t>
      </w:r>
      <w:r w:rsidR="0072455B">
        <w:rPr>
          <w:rFonts w:ascii="Arial" w:hAnsi="Arial" w:cs="Arial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sz w:val="20"/>
          <w:szCs w:val="20"/>
        </w:rPr>
        <w:t>semptom ve klinik bulguları birleştirme,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h</w:t>
      </w:r>
      <w:r w:rsidR="00A707D9" w:rsidRPr="00F43A31">
        <w:rPr>
          <w:rFonts w:ascii="Arial" w:hAnsi="Arial" w:cs="Arial"/>
          <w:sz w:val="20"/>
          <w:szCs w:val="20"/>
        </w:rPr>
        <w:t>astalıklarla ilgili ayırıcı</w:t>
      </w:r>
      <w:r w:rsidR="00F43A31" w:rsidRPr="00F43A31">
        <w:rPr>
          <w:rFonts w:ascii="Arial" w:hAnsi="Arial" w:cs="Arial"/>
          <w:sz w:val="20"/>
          <w:szCs w:val="20"/>
        </w:rPr>
        <w:t xml:space="preserve"> tanı, tedavi ve takibi  yapabilmeleri  </w:t>
      </w:r>
      <w:r w:rsidR="00A707D9" w:rsidRPr="00F43A31">
        <w:rPr>
          <w:rFonts w:ascii="Arial" w:hAnsi="Arial" w:cs="Arial"/>
          <w:sz w:val="20"/>
          <w:szCs w:val="20"/>
        </w:rPr>
        <w:t xml:space="preserve">amacı doğrultusunda gereken </w:t>
      </w:r>
      <w:r w:rsidR="00F43A31" w:rsidRPr="00F43A31">
        <w:rPr>
          <w:rFonts w:ascii="Arial" w:hAnsi="Arial" w:cs="Arial"/>
          <w:sz w:val="20"/>
          <w:szCs w:val="20"/>
        </w:rPr>
        <w:t>eğitimi vermektir</w:t>
      </w:r>
      <w:r w:rsidR="0072455B">
        <w:rPr>
          <w:rFonts w:ascii="Arial" w:hAnsi="Arial" w:cs="Arial"/>
          <w:sz w:val="20"/>
          <w:szCs w:val="20"/>
        </w:rPr>
        <w:t>.</w:t>
      </w:r>
    </w:p>
    <w:p w:rsidR="00034E1D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Planlanan Öğrenme Çıktıları ve Alt Beceriler: </w:t>
      </w:r>
    </w:p>
    <w:p w:rsidR="00034E1D" w:rsidRPr="00B00D3B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B00D3B">
        <w:rPr>
          <w:rFonts w:ascii="Arial" w:hAnsi="Arial" w:cs="Arial"/>
          <w:color w:val="000000"/>
          <w:sz w:val="20"/>
          <w:szCs w:val="20"/>
        </w:rPr>
        <w:t>Öğrenciler gelen hastadan şikayeti ile ilgili bilgileri alma ilkelerini</w:t>
      </w:r>
      <w:r w:rsidR="00B00D3B" w:rsidRPr="00B00D3B">
        <w:rPr>
          <w:rFonts w:ascii="Arial" w:hAnsi="Arial" w:cs="Arial"/>
          <w:color w:val="000000"/>
          <w:sz w:val="20"/>
          <w:szCs w:val="20"/>
        </w:rPr>
        <w:t xml:space="preserve"> </w:t>
      </w:r>
      <w:r w:rsidR="00B00D3B">
        <w:rPr>
          <w:rFonts w:ascii="Arial" w:hAnsi="Arial" w:cs="Arial"/>
          <w:color w:val="000000"/>
          <w:sz w:val="20"/>
          <w:szCs w:val="20"/>
        </w:rPr>
        <w:t>s</w:t>
      </w:r>
      <w:r w:rsidRPr="00B00D3B">
        <w:rPr>
          <w:rFonts w:ascii="Arial" w:hAnsi="Arial" w:cs="Arial"/>
          <w:color w:val="000000"/>
          <w:sz w:val="20"/>
          <w:szCs w:val="20"/>
        </w:rPr>
        <w:t xml:space="preserve">ıralayabilir, uygulayabilir 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ve </w:t>
      </w:r>
      <w:r w:rsidRPr="00B00D3B">
        <w:rPr>
          <w:rFonts w:ascii="Arial" w:hAnsi="Arial" w:cs="Arial"/>
          <w:color w:val="000000"/>
          <w:sz w:val="20"/>
          <w:szCs w:val="20"/>
        </w:rPr>
        <w:t>hastalıklarla ilişkilendirebil</w:t>
      </w:r>
      <w:r w:rsidR="00B00D3B">
        <w:rPr>
          <w:rFonts w:ascii="Arial" w:hAnsi="Arial" w:cs="Arial"/>
          <w:color w:val="000000"/>
          <w:sz w:val="20"/>
          <w:szCs w:val="20"/>
        </w:rPr>
        <w:t>irler.</w:t>
      </w:r>
    </w:p>
    <w:p w:rsidR="00034E1D" w:rsidRPr="00D84B7F" w:rsidRDefault="00B00D3B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21498C">
        <w:rPr>
          <w:rFonts w:ascii="Arial" w:hAnsi="Arial" w:cs="Arial"/>
          <w:color w:val="000000"/>
          <w:sz w:val="20"/>
          <w:szCs w:val="20"/>
        </w:rPr>
        <w:t>kardiyovasküler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sistemi muayenesi ilkelerini söyleyebil</w:t>
      </w:r>
      <w:r w:rsidR="00034E1D">
        <w:rPr>
          <w:rFonts w:ascii="Arial" w:hAnsi="Arial" w:cs="Arial"/>
          <w:color w:val="000000"/>
          <w:sz w:val="20"/>
          <w:szCs w:val="20"/>
        </w:rPr>
        <w:t>ir,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>hastalıklarla ilişkilendir</w:t>
      </w:r>
      <w:r>
        <w:rPr>
          <w:rFonts w:ascii="Arial" w:hAnsi="Arial" w:cs="Arial"/>
          <w:color w:val="000000"/>
          <w:sz w:val="20"/>
          <w:szCs w:val="20"/>
        </w:rPr>
        <w:t>ebilirler.</w:t>
      </w:r>
    </w:p>
    <w:p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toplumda en sık görülen </w:t>
      </w:r>
      <w:r>
        <w:rPr>
          <w:rFonts w:ascii="Arial" w:hAnsi="Arial" w:cs="Arial"/>
          <w:color w:val="000000"/>
          <w:sz w:val="20"/>
          <w:szCs w:val="20"/>
        </w:rPr>
        <w:t>dispne, göğüs ağrısı ve senkop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 hastalıklarını tanıyabilir,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hipertansiyon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ini ve tedavilerini özetleyebilir </w:t>
      </w:r>
      <w:r w:rsidRPr="00580F32">
        <w:rPr>
          <w:rFonts w:ascii="Arial" w:hAnsi="Arial" w:cs="Arial"/>
          <w:color w:val="000000"/>
          <w:sz w:val="20"/>
          <w:szCs w:val="20"/>
        </w:rPr>
        <w:t>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akut koroner sendromların</w:t>
      </w:r>
      <w:r w:rsidR="00D041EA">
        <w:rPr>
          <w:rFonts w:ascii="Arial" w:hAnsi="Arial" w:cs="Arial"/>
          <w:color w:val="000000"/>
          <w:sz w:val="20"/>
          <w:szCs w:val="20"/>
        </w:rPr>
        <w:t>ın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kalp yetersizliği ve kalp kapak hastalıklarının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taşiaritmi ve bradiaritmili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EC1696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enfektif endokardit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D84B7F" w:rsidRPr="00D84B7F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lastRenderedPageBreak/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kardiyolojik acil durumları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tanıyabil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,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pulmoner emboliye</w:t>
      </w:r>
      <w:r w:rsidR="00D84B7F">
        <w:rPr>
          <w:rFonts w:ascii="Arial" w:hAnsi="Arial" w:cs="Arial"/>
          <w:color w:val="000000"/>
          <w:sz w:val="20"/>
          <w:szCs w:val="20"/>
        </w:rPr>
        <w:t xml:space="preserve"> ve pulmoner hipertansiyona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D84B7F" w:rsidRPr="00580F32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 xml:space="preserve">aort hastalıklarına </w:t>
      </w:r>
      <w:r w:rsidRPr="00580F32">
        <w:rPr>
          <w:rFonts w:ascii="Arial" w:hAnsi="Arial" w:cs="Arial"/>
          <w:color w:val="000000"/>
          <w:sz w:val="20"/>
          <w:szCs w:val="20"/>
        </w:rPr>
        <w:t>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D84B7F" w:rsidRPr="00580F32" w:rsidRDefault="00D84B7F" w:rsidP="00D84B7F">
      <w:pPr>
        <w:pStyle w:val="NormalWeb"/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 w:rsidRPr="00D023CF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erişkinlerde konjenital kalp</w:t>
      </w:r>
      <w:r w:rsidRPr="00D023CF">
        <w:rPr>
          <w:rFonts w:ascii="Arial" w:hAnsi="Arial" w:cs="Arial"/>
          <w:color w:val="000000"/>
          <w:sz w:val="20"/>
          <w:szCs w:val="20"/>
        </w:rPr>
        <w:t xml:space="preserve"> hastalıklarına yaklaşım ilkelerini özetleyebilir.</w:t>
      </w:r>
    </w:p>
    <w:p w:rsidR="00F6127C" w:rsidRDefault="00F6127C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elektrokardiyografi çekebilir ve yorumlayabilir.</w:t>
      </w:r>
    </w:p>
    <w:p w:rsidR="00F6127C" w:rsidRPr="00D023CF" w:rsidRDefault="00F6127C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defibrilasyon cihazını kullanabilir.</w:t>
      </w: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Genel Yeterlilikler: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:rsidR="00B37EBD" w:rsidRPr="00C97FD7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:rsidR="00B37EBD" w:rsidRPr="008F18FF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:rsidR="00B37EB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Zamanı etkili kullanan</w:t>
      </w:r>
    </w:p>
    <w:p w:rsidR="00034E1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Eleştirel düşünebilen</w:t>
      </w:r>
    </w:p>
    <w:p w:rsidR="00B37EBD" w:rsidRPr="00B37EBD" w:rsidRDefault="00B37EBD" w:rsidP="00B37EBD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Öğretim Yöntem ve Teknikleri: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 xml:space="preserve">Dersin veriliş şekli: </w:t>
      </w:r>
    </w:p>
    <w:p w:rsidR="00034E1D" w:rsidRPr="00580F32" w:rsidRDefault="00034E1D" w:rsidP="00034E1D">
      <w:pPr>
        <w:jc w:val="both"/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Yüz-yüze </w:t>
      </w:r>
      <w:r w:rsidR="00C8174D">
        <w:rPr>
          <w:rFonts w:ascii="Arial" w:hAnsi="Arial" w:cs="Arial"/>
          <w:color w:val="000000"/>
          <w:sz w:val="20"/>
          <w:szCs w:val="20"/>
        </w:rPr>
        <w:t>ve Uzaktan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Varsa, Uygulamanın (staj) yapıldığı yer: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Tıp Fakült</w:t>
      </w:r>
      <w:r w:rsidR="00F6127C">
        <w:rPr>
          <w:rFonts w:ascii="Arial" w:hAnsi="Arial" w:cs="Arial"/>
          <w:color w:val="000000"/>
          <w:sz w:val="20"/>
          <w:szCs w:val="20"/>
        </w:rPr>
        <w:t>esi Hastanesi Kardiyoloji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Anabilim Dalı Kliniği ve Laboratuvarları, sınıflar.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Önkoşul: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Eş dönemli koşul: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Önerilen ilave dersler: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B37EBD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Dersin içeriği: </w:t>
      </w:r>
    </w:p>
    <w:p w:rsidR="00034E1D" w:rsidRPr="007655AC" w:rsidRDefault="00230F52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655AC">
        <w:rPr>
          <w:rFonts w:ascii="Arial" w:hAnsi="Arial" w:cs="Arial"/>
          <w:sz w:val="20"/>
          <w:szCs w:val="20"/>
        </w:rPr>
        <w:t>Kardiyovasküler Risk Faktörü Olarak Hipertansiyon; Kararlı  Angina Fizyopatoloji, Klinik Ve Tedavi Yaklaşımı; Kardiyolojide İnvaziv Olmayan Değerlendirme Yöntemleri; Akut Koroner Sendrom: Stabil Olmayan Angina/ST Segment Yükselmesi Olmayan Miyokard İnfarktüsü Fizyopatoloji, Klinik, Tedavi; Dispnesi Olan Hastaya Yaklaşım, Akut Koroner Sendrom: ST Segment Yükselmesi Olan Miyokard İnfarktüsü, Fizyopatoloji, Klinik, Tedavi; Aterosklerozda Koruyucu Tıbbi Tedavi Yaklaşımları; Klinik EKG; Kalp Kapak Hastalıkları; İnfektif  Endokardit; Taşiaritmiler; Pulmoner Emboli ve Pulmoner Hipertansiyon; Kalp yetmezliği; Kardiyomiyopati ve Miyokarditler; Perikard Hastalıkları; Erişkinlerde Konjenital Kalp Hastalıkları; Aort Hastalıkları; Kardiyolojik Acil Durumlar ve  Yaklaşım İlkeleri</w:t>
      </w:r>
      <w:r w:rsidRPr="007655AC">
        <w:rPr>
          <w:rFonts w:ascii="Arial" w:hAnsi="Arial" w:cs="Arial"/>
          <w:sz w:val="18"/>
          <w:szCs w:val="18"/>
        </w:rPr>
        <w:t xml:space="preserve">  </w:t>
      </w:r>
    </w:p>
    <w:p w:rsidR="00FF6D02" w:rsidRDefault="00FF6D02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kategorisi: </w:t>
      </w: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Destek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34E1D" w:rsidRPr="00580F32" w:rsidRDefault="00034E1D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Kitabı: </w:t>
      </w:r>
      <w:r w:rsidR="00E25124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E25124">
        <w:rPr>
          <w:rFonts w:ascii="Arial" w:hAnsi="Arial" w:cs="Arial"/>
          <w:color w:val="000000"/>
          <w:sz w:val="20"/>
          <w:szCs w:val="20"/>
        </w:rPr>
        <w:t>Temel Kardiyoloji Kalbin Fizik Muayenesi: Tekniği ve Klinik İpuçları. Editör</w:t>
      </w:r>
      <w:r w:rsidR="00DB4952">
        <w:rPr>
          <w:rFonts w:ascii="Arial" w:hAnsi="Arial" w:cs="Arial"/>
          <w:color w:val="000000"/>
          <w:sz w:val="20"/>
          <w:szCs w:val="20"/>
        </w:rPr>
        <w:t>: Enar R. Nobel Tıp Kitabevleri. 2012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2-</w:t>
      </w:r>
      <w:r w:rsidR="00E25124" w:rsidRPr="00E25124">
        <w:rPr>
          <w:rFonts w:ascii="Arial" w:hAnsi="Arial" w:cs="Arial"/>
          <w:color w:val="000000"/>
          <w:sz w:val="20"/>
          <w:szCs w:val="20"/>
        </w:rPr>
        <w:t xml:space="preserve"> </w:t>
      </w:r>
      <w:r w:rsidR="00E25124">
        <w:rPr>
          <w:rFonts w:ascii="Arial" w:hAnsi="Arial" w:cs="Arial"/>
          <w:color w:val="000000"/>
          <w:sz w:val="20"/>
          <w:szCs w:val="20"/>
        </w:rPr>
        <w:t>Braunwald Kalp Hastalıkları Kardiyovasküler Tıp Kitabı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 xml:space="preserve">. </w:t>
      </w:r>
      <w:r w:rsidR="00E25124">
        <w:rPr>
          <w:rFonts w:ascii="Arial" w:hAnsi="Arial" w:cs="Arial"/>
          <w:color w:val="000000"/>
          <w:sz w:val="20"/>
          <w:szCs w:val="20"/>
        </w:rPr>
        <w:t xml:space="preserve">Çeviri 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>Editör</w:t>
      </w:r>
      <w:r w:rsidR="00E25124">
        <w:rPr>
          <w:rFonts w:ascii="Arial" w:hAnsi="Arial" w:cs="Arial"/>
          <w:color w:val="000000"/>
          <w:sz w:val="20"/>
          <w:szCs w:val="20"/>
        </w:rPr>
        <w:t>: Sez</w:t>
      </w:r>
      <w:r w:rsidR="00DB4952">
        <w:rPr>
          <w:rFonts w:ascii="Arial" w:hAnsi="Arial" w:cs="Arial"/>
          <w:color w:val="000000"/>
          <w:sz w:val="20"/>
          <w:szCs w:val="20"/>
        </w:rPr>
        <w:t>er M. Nobel Tıp Kitabev</w:t>
      </w:r>
      <w:r w:rsidR="00E25124">
        <w:rPr>
          <w:rFonts w:ascii="Arial" w:hAnsi="Arial" w:cs="Arial"/>
          <w:color w:val="000000"/>
          <w:sz w:val="20"/>
          <w:szCs w:val="20"/>
        </w:rPr>
        <w:t>i. 2015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3-</w:t>
      </w:r>
      <w:r w:rsidR="00DB4952">
        <w:rPr>
          <w:rFonts w:ascii="Arial" w:hAnsi="Arial" w:cs="Arial"/>
          <w:color w:val="000000"/>
          <w:sz w:val="20"/>
          <w:szCs w:val="20"/>
        </w:rPr>
        <w:t>Hurst’s Kalp Cilt 1-2. Çeviri Editörü: Kozan Ö. Nobel Tıp Kitabevi. 2014</w:t>
      </w:r>
    </w:p>
    <w:p w:rsidR="00034E1D" w:rsidRPr="00580F32" w:rsidRDefault="00034E1D" w:rsidP="00034E1D">
      <w:pPr>
        <w:ind w:right="-11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Yardımcı Okumalar:</w:t>
      </w:r>
    </w:p>
    <w:p w:rsidR="005C2FAD" w:rsidRDefault="00034E1D" w:rsidP="005C2FAD">
      <w:pPr>
        <w:pStyle w:val="Heading1"/>
        <w:shd w:val="clear" w:color="auto" w:fill="FFFFFF"/>
        <w:spacing w:before="0"/>
        <w:textAlignment w:val="baseline"/>
        <w:rPr>
          <w:rFonts w:ascii="CalibriBold" w:hAnsi="CalibriBold"/>
          <w:b w:val="0"/>
          <w:bCs w:val="0"/>
          <w:color w:val="666666"/>
          <w:sz w:val="23"/>
          <w:szCs w:val="23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5C2FAD" w:rsidRPr="005C2FAD">
        <w:rPr>
          <w:rFonts w:ascii="CalibriBold" w:hAnsi="CalibriBold"/>
          <w:b w:val="0"/>
          <w:bCs w:val="0"/>
          <w:color w:val="666666"/>
          <w:sz w:val="23"/>
          <w:szCs w:val="23"/>
        </w:rPr>
        <w:t xml:space="preserve"> </w:t>
      </w:r>
      <w:r w:rsidR="005C2FAD" w:rsidRP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Goldman-Cecil Medicine, 2-Volume Set, 25e. Ed.: Goldman L.</w:t>
      </w:r>
      <w:r w:rsid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 2016</w:t>
      </w:r>
    </w:p>
    <w:p w:rsidR="00FF6D02" w:rsidRDefault="00FF6D02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B37EBD" w:rsidRPr="00580F32" w:rsidTr="001D1065">
        <w:trPr>
          <w:trHeight w:val="460"/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hafta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:rsidR="00B37EBD" w:rsidRPr="000D21F4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1F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B37EBD" w:rsidRPr="00580F32" w:rsidTr="001D1065">
        <w:trPr>
          <w:jc w:val="center"/>
        </w:trPr>
        <w:tc>
          <w:tcPr>
            <w:tcW w:w="7533" w:type="dxa"/>
            <w:gridSpan w:val="2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424A85" w:rsidRPr="00580F32" w:rsidRDefault="00424A85" w:rsidP="00034E1D">
      <w:pPr>
        <w:rPr>
          <w:rFonts w:ascii="Arial" w:hAnsi="Arial" w:cs="Arial"/>
          <w:color w:val="000000"/>
          <w:sz w:val="20"/>
          <w:szCs w:val="20"/>
        </w:rPr>
      </w:pPr>
    </w:p>
    <w:p w:rsidR="00B37EBD" w:rsidRDefault="00B37EBD" w:rsidP="00B37EBD">
      <w:pPr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AKTS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B37EBD" w:rsidRPr="00580F32" w:rsidTr="001D1065">
        <w:trPr>
          <w:jc w:val="center"/>
        </w:trPr>
        <w:tc>
          <w:tcPr>
            <w:tcW w:w="8130" w:type="dxa"/>
            <w:gridSpan w:val="3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:rsidR="00B37EBD" w:rsidRPr="00580F32" w:rsidRDefault="00B37EBD" w:rsidP="00B37E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7EBD">
              <w:rPr>
                <w:rFonts w:ascii="Arial" w:hAnsi="Arial" w:cs="Arial"/>
                <w:b/>
                <w:sz w:val="20"/>
                <w:szCs w:val="20"/>
              </w:rPr>
              <w:t>164</w:t>
            </w:r>
          </w:p>
        </w:tc>
      </w:tr>
    </w:tbl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B37EBD" w:rsidRPr="00AF0490" w:rsidRDefault="00B37EB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6877E5" w:rsidP="00034E1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Kardiyoloji </w:t>
      </w:r>
      <w:r w:rsidR="00B37EBD">
        <w:rPr>
          <w:rFonts w:ascii="Arial" w:hAnsi="Arial" w:cs="Arial"/>
          <w:b/>
          <w:color w:val="000000"/>
          <w:sz w:val="20"/>
          <w:szCs w:val="20"/>
        </w:rPr>
        <w:t xml:space="preserve"> Stajının Öğrenim Çıktılarının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 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034E1D" w:rsidRPr="00580F32" w:rsidTr="00561431">
        <w:tc>
          <w:tcPr>
            <w:tcW w:w="647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Katkı Düzeyi</w:t>
            </w:r>
            <w:r w:rsidRPr="00580F32">
              <w:rPr>
                <w:rStyle w:val="FootnoteReference"/>
                <w:rFonts w:ascii="Arial" w:hAnsi="Arial" w:cs="Arial"/>
                <w:b/>
                <w:color w:val="000000"/>
                <w:sz w:val="20"/>
                <w:szCs w:val="20"/>
              </w:rPr>
              <w:footnoteReference w:customMarkFollows="1" w:id="2"/>
              <w:sym w:font="Symbol" w:char="F02A"/>
            </w:r>
          </w:p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034E1D" w:rsidRPr="00580F32" w:rsidTr="00561431">
        <w:tc>
          <w:tcPr>
            <w:tcW w:w="647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28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876829">
        <w:trPr>
          <w:trHeight w:val="421"/>
        </w:trPr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A707D9" w:rsidRPr="00580F32" w:rsidRDefault="00A707D9" w:rsidP="0087682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034E1D" w:rsidRPr="00580F32" w:rsidRDefault="00034E1D" w:rsidP="00034E1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77DAE" w:rsidRDefault="00977DAE" w:rsidP="00034E1D">
      <w:r>
        <w:separator/>
      </w:r>
    </w:p>
  </w:endnote>
  <w:endnote w:type="continuationSeparator" w:id="0">
    <w:p w:rsidR="00977DAE" w:rsidRDefault="00977DAE" w:rsidP="0003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77DAE" w:rsidRDefault="00977DAE" w:rsidP="00034E1D">
      <w:r>
        <w:separator/>
      </w:r>
    </w:p>
  </w:footnote>
  <w:footnote w:type="continuationSeparator" w:id="0">
    <w:p w:rsidR="00977DAE" w:rsidRDefault="00977DAE" w:rsidP="00034E1D">
      <w:r>
        <w:continuationSeparator/>
      </w:r>
    </w:p>
  </w:footnote>
  <w:footnote w:id="1">
    <w:p w:rsidR="00034E1D" w:rsidRDefault="00034E1D" w:rsidP="00034E1D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Dersi bir öğretim elamanı veriyorsa, bu satır silinecek ve alt satıra, dersi veren öğretim elamanına ait ad, soyad ve bilgiler konacaktır.  </w:t>
      </w:r>
    </w:p>
    <w:p w:rsidR="00034E1D" w:rsidRDefault="00034E1D" w:rsidP="00034E1D">
      <w:pPr>
        <w:pStyle w:val="FootnoteText"/>
      </w:pPr>
    </w:p>
  </w:footnote>
  <w:footnote w:id="2">
    <w:p w:rsidR="0072455B" w:rsidRDefault="00034E1D" w:rsidP="00034E1D">
      <w:pPr>
        <w:pStyle w:val="FootnoteText"/>
        <w:rPr>
          <w:rFonts w:ascii="Arial" w:hAnsi="Arial" w:cs="Arial"/>
        </w:rPr>
      </w:pPr>
      <w:r>
        <w:rPr>
          <w:rStyle w:val="FootnoteReference"/>
        </w:rPr>
        <w:sym w:font="Symbol" w:char="F02A"/>
      </w:r>
      <w:r>
        <w:rPr>
          <w:rFonts w:ascii="Arial" w:hAnsi="Arial" w:cs="Arial"/>
        </w:rPr>
        <w:t>1 en düşük, 2 düşük, 3 orta, 4 yüksek, 5 e</w:t>
      </w:r>
      <w:r w:rsidR="0072455B">
        <w:rPr>
          <w:rFonts w:ascii="Arial" w:hAnsi="Arial" w:cs="Arial"/>
        </w:rPr>
        <w:t>n yüksek olarak belirtilecektir.</w:t>
      </w:r>
    </w:p>
    <w:p w:rsidR="0072455B" w:rsidRDefault="0072455B" w:rsidP="00034E1D">
      <w:pPr>
        <w:pStyle w:val="FootnoteText"/>
        <w:rPr>
          <w:rFonts w:ascii="Arial" w:hAnsi="Arial" w:cs="Arial"/>
        </w:rPr>
      </w:pPr>
    </w:p>
    <w:p w:rsidR="0072455B" w:rsidRPr="0072455B" w:rsidRDefault="0072455B" w:rsidP="00034E1D">
      <w:pPr>
        <w:pStyle w:val="FootnoteText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EC1A57"/>
    <w:multiLevelType w:val="hybridMultilevel"/>
    <w:tmpl w:val="75105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F1076"/>
    <w:multiLevelType w:val="hybridMultilevel"/>
    <w:tmpl w:val="986E2980"/>
    <w:lvl w:ilvl="0" w:tplc="742064F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44C16"/>
    <w:multiLevelType w:val="hybridMultilevel"/>
    <w:tmpl w:val="61209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3152A"/>
    <w:multiLevelType w:val="hybridMultilevel"/>
    <w:tmpl w:val="43B4A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DB596C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E1D"/>
    <w:rsid w:val="000347F5"/>
    <w:rsid w:val="00034E1D"/>
    <w:rsid w:val="000413C1"/>
    <w:rsid w:val="000638C1"/>
    <w:rsid w:val="00087B3D"/>
    <w:rsid w:val="000A73A0"/>
    <w:rsid w:val="000D1BF3"/>
    <w:rsid w:val="000E4EA3"/>
    <w:rsid w:val="00111F6B"/>
    <w:rsid w:val="001A1073"/>
    <w:rsid w:val="001B23E1"/>
    <w:rsid w:val="001D1F54"/>
    <w:rsid w:val="001F550F"/>
    <w:rsid w:val="0021498C"/>
    <w:rsid w:val="00230F52"/>
    <w:rsid w:val="0028500D"/>
    <w:rsid w:val="002B144E"/>
    <w:rsid w:val="003351CE"/>
    <w:rsid w:val="003946CA"/>
    <w:rsid w:val="00394E37"/>
    <w:rsid w:val="003A6666"/>
    <w:rsid w:val="003C2EAB"/>
    <w:rsid w:val="00424A85"/>
    <w:rsid w:val="004468C0"/>
    <w:rsid w:val="00482CBE"/>
    <w:rsid w:val="005277EA"/>
    <w:rsid w:val="005301F3"/>
    <w:rsid w:val="005C2FAD"/>
    <w:rsid w:val="005E3A46"/>
    <w:rsid w:val="005F0248"/>
    <w:rsid w:val="00633353"/>
    <w:rsid w:val="006877E5"/>
    <w:rsid w:val="006A4D50"/>
    <w:rsid w:val="0072455B"/>
    <w:rsid w:val="00731ECE"/>
    <w:rsid w:val="007655AC"/>
    <w:rsid w:val="007727E5"/>
    <w:rsid w:val="007D15F5"/>
    <w:rsid w:val="0083437A"/>
    <w:rsid w:val="00852EA0"/>
    <w:rsid w:val="00876829"/>
    <w:rsid w:val="008B7627"/>
    <w:rsid w:val="008D14B2"/>
    <w:rsid w:val="008D2898"/>
    <w:rsid w:val="00944EEB"/>
    <w:rsid w:val="00966579"/>
    <w:rsid w:val="00977DAE"/>
    <w:rsid w:val="009A2937"/>
    <w:rsid w:val="009C5A30"/>
    <w:rsid w:val="009D6B13"/>
    <w:rsid w:val="009E258A"/>
    <w:rsid w:val="00A0015A"/>
    <w:rsid w:val="00A22444"/>
    <w:rsid w:val="00A707D9"/>
    <w:rsid w:val="00A74270"/>
    <w:rsid w:val="00A83008"/>
    <w:rsid w:val="00AA7C39"/>
    <w:rsid w:val="00AF1F4D"/>
    <w:rsid w:val="00B00D3B"/>
    <w:rsid w:val="00B14746"/>
    <w:rsid w:val="00B37EBD"/>
    <w:rsid w:val="00B6708C"/>
    <w:rsid w:val="00C8174D"/>
    <w:rsid w:val="00CB38C1"/>
    <w:rsid w:val="00CD5B0C"/>
    <w:rsid w:val="00CE708C"/>
    <w:rsid w:val="00D023CF"/>
    <w:rsid w:val="00D041EA"/>
    <w:rsid w:val="00D2554A"/>
    <w:rsid w:val="00D84B7F"/>
    <w:rsid w:val="00D94944"/>
    <w:rsid w:val="00DB4952"/>
    <w:rsid w:val="00E14DC9"/>
    <w:rsid w:val="00E25124"/>
    <w:rsid w:val="00E6190A"/>
    <w:rsid w:val="00EC1696"/>
    <w:rsid w:val="00F15427"/>
    <w:rsid w:val="00F15BE9"/>
    <w:rsid w:val="00F30175"/>
    <w:rsid w:val="00F43A31"/>
    <w:rsid w:val="00F6127C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13FB2E"/>
  <w15:docId w15:val="{29C30A36-C915-4053-B28B-EB186541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034E1D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34E1D"/>
    <w:rPr>
      <w:rFonts w:ascii="Cambria" w:eastAsia="Calibri" w:hAnsi="Cambria" w:cs="Times New Roman"/>
      <w:i/>
      <w:iCs/>
      <w:color w:val="243F60"/>
      <w:sz w:val="24"/>
      <w:szCs w:val="24"/>
      <w:lang w:eastAsia="tr-TR"/>
    </w:rPr>
  </w:style>
  <w:style w:type="paragraph" w:styleId="NormalWeb">
    <w:name w:val="Normal (Web)"/>
    <w:basedOn w:val="Normal"/>
    <w:rsid w:val="00034E1D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rsid w:val="00034E1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34E1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basedOn w:val="DefaultParagraphFont"/>
    <w:semiHidden/>
    <w:rsid w:val="00034E1D"/>
    <w:rPr>
      <w:rFonts w:ascii="Times New Roman" w:hAnsi="Times New Roman" w:cs="Times New Roman"/>
      <w:vertAlign w:val="superscript"/>
    </w:rPr>
  </w:style>
  <w:style w:type="character" w:styleId="Hyperlink">
    <w:name w:val="Hyperlink"/>
    <w:basedOn w:val="DefaultParagraphFont"/>
    <w:rsid w:val="00034E1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23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54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4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42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42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42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Heading1Char">
    <w:name w:val="Heading 1 Char"/>
    <w:basedOn w:val="DefaultParagraphFont"/>
    <w:link w:val="Heading1"/>
    <w:uiPriority w:val="9"/>
    <w:rsid w:val="005C2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4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serdaryilmaze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ksduran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1094</Words>
  <Characters>6238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nsariman</dc:creator>
  <cp:lastModifiedBy>Necla Ozturk</cp:lastModifiedBy>
  <cp:revision>14</cp:revision>
  <dcterms:created xsi:type="dcterms:W3CDTF">2017-11-27T11:24:00Z</dcterms:created>
  <dcterms:modified xsi:type="dcterms:W3CDTF">2020-04-24T18:05:00Z</dcterms:modified>
</cp:coreProperties>
</file>